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勤工助学岗位招聘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帮助学生顺利完成学业，发挥勤工助学育人功能，培养学生自立自强、创新创业精神，增强学生社会实践能力，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拟于近期开展勤工助学岗位招聘活动，具体通知如下：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一、岗位需求：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业务助理员：1名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绿化养护员：4名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二、岗位职责：</w:t>
      </w:r>
    </w:p>
    <w:p>
      <w:pPr>
        <w:spacing w:line="50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（一）业务助理员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1.协助老师完成党建工作室日常管理工作；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2.做好党建工作室内物品整理、清洁以及美化装饰；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3.参与党建工作室出品读物的制作；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4.完成工作室指导老师交予的其他工作。</w:t>
      </w:r>
    </w:p>
    <w:p>
      <w:pPr>
        <w:spacing w:line="50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（二）绿化养护员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1.清除指定绿化区域内垃圾、杂草；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2.对指定绿化区域内园林小品进行定期清洁；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3.对指定绿化区域景观植物进行浇水、施肥以及必要修剪；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4.参与云沐辅导员工作室出品读物的制作；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5.完成指导老师交予的其他工作。</w:t>
      </w:r>
    </w:p>
    <w:p>
      <w:pPr>
        <w:spacing w:line="50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三、岗位招聘</w:t>
      </w:r>
    </w:p>
    <w:p>
      <w:pPr>
        <w:adjustRightInd w:val="0"/>
        <w:snapToGrid w:val="0"/>
        <w:spacing w:line="500" w:lineRule="exact"/>
        <w:rPr>
          <w:rFonts w:hint="eastAsia"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（一）申请条件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1.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拥护中国共产党的领导，热爱社会主义祖国，积极践行社会主义核心价值观；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2.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学习态度端正，成绩合格；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3.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生活朴素，勤俭节约、无抽烟、酗酒等现象；</w:t>
      </w:r>
    </w:p>
    <w:p>
      <w:pPr>
        <w:adjustRightInd w:val="0"/>
        <w:snapToGrid w:val="0"/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4.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遵规守纪，无违纪行为；</w:t>
      </w:r>
    </w:p>
    <w:p>
      <w:pPr>
        <w:adjustRightInd w:val="0"/>
        <w:snapToGrid w:val="0"/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5.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身体健康，无严重疾病；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6.工作认真负责，服从管理；</w:t>
      </w: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家庭经济困难的学生优先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500" w:lineRule="exact"/>
        <w:rPr>
          <w:rFonts w:hint="eastAsia"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（二）招聘程序</w:t>
      </w: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符合条件，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申请勤工助学岗位的学生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于2022年5月9日前，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填写《广西建设职业技术学院勤工助学岗位申请表》（附件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交于6教1201办公室刘云老师处，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经审核同意后参加招聘面试活动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，竞争上岗、择优录用。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岗位招聘采取双向选择录用办法。一个岗位不能同时聘用两名或两名以上学生，一名学生不能同时被两个或两个以上岗位聘用。</w:t>
      </w:r>
    </w:p>
    <w:p>
      <w:pPr>
        <w:spacing w:line="50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 四、工作时间及酬金发放</w:t>
      </w: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周一至周五17:30—18:30；周六17:00—19:00，具体时间可根据季节、天气等变化适当调节，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原则上每周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工作时间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不超过8小时，每月不超过40小时。</w:t>
      </w: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根据《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广西建设职业技术学院勤工助学活动管理办法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》，发放酬金。</w:t>
      </w: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附件1：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广西建设职业技术学院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学生勤工助学申请表</w:t>
      </w:r>
    </w:p>
    <w:p>
      <w:pPr>
        <w:spacing w:line="560" w:lineRule="exact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                            </w:t>
      </w:r>
    </w:p>
    <w:p>
      <w:pPr>
        <w:spacing w:line="560" w:lineRule="exact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20" w:lineRule="exact"/>
        <w:rPr>
          <w:rFonts w:ascii="Webdings" w:hAnsi="Webdings" w:eastAsia="楷体_GB2312" w:cs="Arial"/>
          <w:b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       </w:t>
      </w:r>
      <w:r>
        <w:rPr>
          <w:rFonts w:ascii="Webdings" w:hAnsi="Webdings" w:eastAsia="楷体_GB2312" w:cs="Arial"/>
          <w:b/>
          <w:sz w:val="36"/>
          <w:szCs w:val="36"/>
        </w:rPr>
        <w:t>广西建设职业技术学院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学生勤工助学申请表</w:t>
      </w:r>
    </w:p>
    <w:tbl>
      <w:tblPr>
        <w:tblStyle w:val="4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679"/>
        <w:gridCol w:w="7"/>
        <w:gridCol w:w="1263"/>
        <w:gridCol w:w="311"/>
        <w:gridCol w:w="1276"/>
        <w:gridCol w:w="102"/>
        <w:gridCol w:w="145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级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号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所在宿舍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是  否  贫  困  生</w:t>
            </w:r>
          </w:p>
        </w:tc>
        <w:tc>
          <w:tcPr>
            <w:tcW w:w="6503" w:type="dxa"/>
            <w:gridSpan w:val="7"/>
            <w:vAlign w:val="center"/>
          </w:tcPr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pict>
                <v:rect id="_x0000_s2051" o:spid="_x0000_s2051" o:spt="1" style="position:absolute;left:0pt;margin-left:124.75pt;margin-top:12.2pt;height:9.5pt;width:9.3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8"/>
                <w:szCs w:val="28"/>
                <w:lang w:val="en-US" w:eastAsia="zh-CN"/>
              </w:rPr>
              <w:pict>
                <v:rect id="_x0000_s2052" o:spid="_x0000_s2052" o:spt="1" style="position:absolute;left:0pt;margin-left:42.25pt;margin-top:11.45pt;height:9.5pt;width:9.3pt;z-index:251662336;v-text-anchor:middle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 style="mso-rotate-with-shape:t;">
                    <w:txbxContent>
                      <w:p>
                        <w:pPr>
                          <w:jc w:val="center"/>
                        </w:pPr>
                        <w:r>
                          <w:t>√√√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818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建行卡号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atLeast"/>
          <w:jc w:val="center"/>
        </w:trPr>
        <w:tc>
          <w:tcPr>
            <w:tcW w:w="1381" w:type="dxa"/>
            <w:textDirection w:val="tbRlV"/>
            <w:vAlign w:val="center"/>
          </w:tcPr>
          <w:p>
            <w:pPr>
              <w:ind w:left="113" w:leftChars="54" w:right="113"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 人 申 请 理 由</w:t>
            </w:r>
          </w:p>
        </w:tc>
        <w:tc>
          <w:tcPr>
            <w:tcW w:w="8182" w:type="dxa"/>
            <w:gridSpan w:val="8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182" w:type="dxa"/>
            <w:gridSpan w:val="8"/>
            <w:vAlign w:val="center"/>
          </w:tcPr>
          <w:p>
            <w:pPr>
              <w:ind w:right="700"/>
              <w:rPr>
                <w:rFonts w:hint="eastAsia"/>
                <w:sz w:val="28"/>
                <w:szCs w:val="28"/>
              </w:rPr>
            </w:pPr>
          </w:p>
          <w:p>
            <w:pPr>
              <w:ind w:right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签名:                 </w:t>
            </w:r>
            <w:r>
              <w:rPr>
                <w:rFonts w:hint="eastAsia"/>
                <w:sz w:val="24"/>
              </w:rPr>
              <w:t xml:space="preserve">年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系审核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182" w:type="dxa"/>
            <w:gridSpan w:val="8"/>
            <w:vAlign w:val="bottom"/>
          </w:tcPr>
          <w:p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签名:   </w:t>
            </w:r>
            <w:r>
              <w:rPr>
                <w:rFonts w:hint="eastAsia"/>
                <w:sz w:val="24"/>
              </w:rPr>
              <w:t xml:space="preserve">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党委学生工作部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182" w:type="dxa"/>
            <w:gridSpan w:val="8"/>
            <w:vAlign w:val="bottom"/>
          </w:tcPr>
          <w:p>
            <w:pPr>
              <w:ind w:right="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 月      日</w:t>
            </w:r>
          </w:p>
        </w:tc>
      </w:tr>
    </w:tbl>
    <w:p>
      <w:pPr>
        <w:spacing w:line="460" w:lineRule="exact"/>
        <w:ind w:left="20" w:leftChars="-257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rect id="_x0000_s2050" o:spid="_x0000_s2050" o:spt="1" style="position:absolute;left:0pt;margin-left:441pt;margin-top:99.95pt;height:9.5pt;width:9.3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注：学生一定要遵守学校规章制度，注意个人安全，增强个人安全防范意识。不得擅自离开工作岗位，有事必须向用人单位老师请假。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23C"/>
    <w:rsid w:val="00001AE0"/>
    <w:rsid w:val="0001133B"/>
    <w:rsid w:val="00026A5C"/>
    <w:rsid w:val="00051740"/>
    <w:rsid w:val="001658C7"/>
    <w:rsid w:val="00173CE0"/>
    <w:rsid w:val="00614C68"/>
    <w:rsid w:val="007246E2"/>
    <w:rsid w:val="009E173C"/>
    <w:rsid w:val="009E2BD8"/>
    <w:rsid w:val="00A7123C"/>
    <w:rsid w:val="00B15898"/>
    <w:rsid w:val="00FF4F22"/>
    <w:rsid w:val="5703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3</Pages>
  <Words>209</Words>
  <Characters>1195</Characters>
  <Lines>9</Lines>
  <Paragraphs>2</Paragraphs>
  <TotalTime>53</TotalTime>
  <ScaleCrop>false</ScaleCrop>
  <LinksUpToDate>false</LinksUpToDate>
  <CharactersWithSpaces>1402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2022-04-29T01:09:00Z</dcterms:created>
  <dc:creator>刘云</dc:creator>
  <cp:lastModifiedBy>zyh</cp:lastModifiedBy>
  <dcterms:modified xsi:type="dcterms:W3CDTF">2022-05-06T01:04:17Z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